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E" w:rsidRPr="00955452" w:rsidRDefault="00FB450E" w:rsidP="00FB450E">
      <w:pPr>
        <w:widowControl w:val="0"/>
        <w:jc w:val="center"/>
        <w:rPr>
          <w:b/>
          <w:caps/>
          <w:sz w:val="26"/>
          <w:szCs w:val="26"/>
        </w:rPr>
      </w:pPr>
      <w:r w:rsidRPr="00955452">
        <w:rPr>
          <w:b/>
          <w:caps/>
          <w:sz w:val="26"/>
          <w:szCs w:val="26"/>
        </w:rPr>
        <w:t xml:space="preserve">Современные образовательные технологии как средство формирования </w:t>
      </w:r>
      <w:r w:rsidRPr="00955452">
        <w:rPr>
          <w:b/>
          <w:caps/>
          <w:sz w:val="26"/>
          <w:szCs w:val="26"/>
          <w:u w:val="single"/>
        </w:rPr>
        <w:t>ключевых компетенциЙ</w:t>
      </w:r>
      <w:r w:rsidRPr="00955452">
        <w:rPr>
          <w:b/>
          <w:caps/>
          <w:sz w:val="26"/>
          <w:szCs w:val="26"/>
        </w:rPr>
        <w:t xml:space="preserve"> </w:t>
      </w:r>
    </w:p>
    <w:p w:rsidR="00FB450E" w:rsidRPr="00955452" w:rsidRDefault="00FB450E" w:rsidP="00FB450E">
      <w:pPr>
        <w:widowControl w:val="0"/>
        <w:jc w:val="center"/>
        <w:rPr>
          <w:b/>
          <w:caps/>
          <w:sz w:val="26"/>
          <w:szCs w:val="26"/>
        </w:rPr>
      </w:pPr>
      <w:r w:rsidRPr="00955452">
        <w:rPr>
          <w:b/>
          <w:caps/>
          <w:sz w:val="26"/>
          <w:szCs w:val="26"/>
        </w:rPr>
        <w:t>при обучении химии, биологии. экологии</w:t>
      </w:r>
    </w:p>
    <w:p w:rsidR="00FB450E" w:rsidRPr="00955452" w:rsidRDefault="00FB450E" w:rsidP="00FB450E">
      <w:pPr>
        <w:pStyle w:val="a4"/>
        <w:spacing w:after="0"/>
        <w:ind w:right="113" w:firstLine="720"/>
        <w:jc w:val="right"/>
        <w:rPr>
          <w:b/>
          <w:i/>
          <w:sz w:val="26"/>
          <w:szCs w:val="26"/>
        </w:rPr>
      </w:pPr>
    </w:p>
    <w:p w:rsidR="00183F66" w:rsidRPr="00955452" w:rsidRDefault="00D75F05" w:rsidP="00183F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3F66" w:rsidRPr="00955452">
        <w:rPr>
          <w:sz w:val="26"/>
          <w:szCs w:val="26"/>
        </w:rPr>
        <w:t>«</w:t>
      </w:r>
      <w:r w:rsidR="00183F66" w:rsidRPr="00955452">
        <w:rPr>
          <w:rStyle w:val="a6"/>
          <w:b w:val="0"/>
          <w:sz w:val="26"/>
          <w:szCs w:val="26"/>
        </w:rPr>
        <w:t>Национальной образовательной инициативе «Наша новая школа» отмечено: «</w:t>
      </w:r>
      <w:r w:rsidR="00183F66" w:rsidRPr="00955452">
        <w:rPr>
          <w:sz w:val="26"/>
          <w:szCs w:val="26"/>
        </w:rPr>
        <w:t xml:space="preserve">Школьное обучение должно быть построено так, чтобы выпускники могли самостоятельно… достигать серьёзных целей, умело реагировать на разные жизненные ситуации». Это требует от школы формирования не только предметных, но и ключевых компетенций обучающихся. </w:t>
      </w:r>
      <w:r w:rsidRPr="00D75F05">
        <w:rPr>
          <w:sz w:val="26"/>
          <w:szCs w:val="26"/>
        </w:rPr>
        <w:t>Основной целью вводимого федерального государственного образов</w:t>
      </w:r>
      <w:r w:rsidRPr="00D75F05">
        <w:rPr>
          <w:sz w:val="26"/>
          <w:szCs w:val="26"/>
        </w:rPr>
        <w:t>а</w:t>
      </w:r>
      <w:r w:rsidRPr="00D75F05">
        <w:rPr>
          <w:sz w:val="26"/>
          <w:szCs w:val="26"/>
        </w:rPr>
        <w:t xml:space="preserve">тельного стандарта второго поколения является развитие личности и </w:t>
      </w:r>
      <w:proofErr w:type="spellStart"/>
      <w:r w:rsidRPr="00D75F05">
        <w:rPr>
          <w:sz w:val="26"/>
          <w:szCs w:val="26"/>
        </w:rPr>
        <w:t>компетентностный</w:t>
      </w:r>
      <w:proofErr w:type="spellEnd"/>
      <w:r w:rsidRPr="00D75F05">
        <w:rPr>
          <w:sz w:val="26"/>
          <w:szCs w:val="26"/>
        </w:rPr>
        <w:t xml:space="preserve"> подход.</w:t>
      </w:r>
    </w:p>
    <w:p w:rsidR="00183F66" w:rsidRPr="00955452" w:rsidRDefault="00183F66" w:rsidP="00183F66">
      <w:pPr>
        <w:ind w:firstLine="708"/>
        <w:jc w:val="both"/>
        <w:rPr>
          <w:sz w:val="26"/>
          <w:szCs w:val="26"/>
        </w:rPr>
      </w:pPr>
      <w:proofErr w:type="spellStart"/>
      <w:r w:rsidRPr="00955452">
        <w:rPr>
          <w:sz w:val="26"/>
          <w:szCs w:val="26"/>
        </w:rPr>
        <w:t>Компетентностный</w:t>
      </w:r>
      <w:proofErr w:type="spellEnd"/>
      <w:r w:rsidRPr="00955452">
        <w:rPr>
          <w:sz w:val="26"/>
          <w:szCs w:val="26"/>
        </w:rPr>
        <w:t xml:space="preserve"> подход – реализация практического характера школьного образования. Это направление возникло из дискуссий о том, какими результатами обучения выпускник может воспользоваться после окончания учебного заведения. По мнению специалистов, такими результатами являются предметные компетенции и ключевые (коммуникативная, информационная, читательская, познавательная компетенции личного самосовершенствования и т.д.).</w:t>
      </w:r>
    </w:p>
    <w:p w:rsidR="006B2093" w:rsidRPr="00955452" w:rsidRDefault="006B2093" w:rsidP="006B2093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955452">
        <w:rPr>
          <w:sz w:val="26"/>
          <w:szCs w:val="26"/>
        </w:rPr>
        <w:t xml:space="preserve">В последние годы идея формирования ключевых компетенций стала одной из приоритетных идей образования. Есть системы формализованных критериев, характеризующих не просто умения, а умения, проявляемые в конкретных жизненных ситуациях. Школа не должна научить на всю жизнь, она должна </w:t>
      </w:r>
      <w:r w:rsidRPr="00955452">
        <w:rPr>
          <w:spacing w:val="-1"/>
          <w:sz w:val="26"/>
          <w:szCs w:val="26"/>
        </w:rPr>
        <w:t xml:space="preserve">научить учиться всю жизнь. Как научить этому учащихся? Какими </w:t>
      </w:r>
      <w:r w:rsidRPr="00955452">
        <w:rPr>
          <w:sz w:val="26"/>
          <w:szCs w:val="26"/>
        </w:rPr>
        <w:t xml:space="preserve">методиками и технологиями необходимо владеть современному </w:t>
      </w:r>
      <w:r w:rsidRPr="00955452">
        <w:rPr>
          <w:spacing w:val="-1"/>
          <w:sz w:val="26"/>
          <w:szCs w:val="26"/>
        </w:rPr>
        <w:t xml:space="preserve">учителю, чтобы развивать у учащихся способность брать на себя </w:t>
      </w:r>
      <w:r w:rsidRPr="00955452">
        <w:rPr>
          <w:spacing w:val="3"/>
          <w:sz w:val="26"/>
          <w:szCs w:val="26"/>
        </w:rPr>
        <w:t xml:space="preserve">ответственность, участвовать в совместном принятии решений, </w:t>
      </w:r>
      <w:r w:rsidRPr="00955452">
        <w:rPr>
          <w:sz w:val="26"/>
          <w:szCs w:val="26"/>
        </w:rPr>
        <w:t>уметь извлекать пользу из опыта, критически относиться к явлени</w:t>
      </w:r>
      <w:r w:rsidRPr="00955452">
        <w:rPr>
          <w:sz w:val="26"/>
          <w:szCs w:val="26"/>
        </w:rPr>
        <w:softHyphen/>
        <w:t>ям природы и общества, то есть реализовывать ключевые компе</w:t>
      </w:r>
      <w:r w:rsidRPr="00955452">
        <w:rPr>
          <w:sz w:val="26"/>
          <w:szCs w:val="26"/>
        </w:rPr>
        <w:softHyphen/>
        <w:t>тенции?</w:t>
      </w:r>
    </w:p>
    <w:p w:rsidR="006B2093" w:rsidRPr="00955452" w:rsidRDefault="006B2093" w:rsidP="006B2093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955452">
        <w:rPr>
          <w:sz w:val="26"/>
          <w:szCs w:val="26"/>
        </w:rPr>
        <w:t>«Компетенция» образована от латинского «добиваться» и означает некоторый набор усвоенных стратегий деятельности, обеспечивающих её успешное осуществление и достижение поставленной цели. «Компетенция» обычно распространяется на ту или иную область деятельности, где исполнитель может наглядно демонстрировать успех в форме объективно наблюдаемых результатов (показателей).</w:t>
      </w:r>
    </w:p>
    <w:p w:rsidR="006B2093" w:rsidRPr="00955452" w:rsidRDefault="006B2093" w:rsidP="006B2093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955452">
        <w:rPr>
          <w:sz w:val="26"/>
          <w:szCs w:val="26"/>
        </w:rPr>
        <w:t xml:space="preserve">Компетенции, в отличие от знаний, умений и навыков, всегда предполагают осуществление практической деятельности. </w:t>
      </w:r>
    </w:p>
    <w:p w:rsidR="00FB450E" w:rsidRPr="00955452" w:rsidRDefault="00FB450E" w:rsidP="00FB450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55452">
        <w:rPr>
          <w:sz w:val="26"/>
          <w:szCs w:val="26"/>
        </w:rPr>
        <w:t>Главная задача современной системы образования – создание условий для качественного обучения, формирования целостной системы универсальных знаний, учений, навыков, а также опыта самостоятельной деятельности и личной ответственности обучающихся, то есть ключевых компетенций, определяющих с</w:t>
      </w:r>
      <w:r w:rsidR="00183F66" w:rsidRPr="00955452">
        <w:rPr>
          <w:sz w:val="26"/>
          <w:szCs w:val="26"/>
        </w:rPr>
        <w:t>овременное качество образования</w:t>
      </w:r>
      <w:r w:rsidRPr="00955452">
        <w:rPr>
          <w:sz w:val="26"/>
          <w:szCs w:val="26"/>
        </w:rPr>
        <w:t>.</w:t>
      </w:r>
    </w:p>
    <w:p w:rsidR="00FB450E" w:rsidRPr="00955452" w:rsidRDefault="00FB450E" w:rsidP="00FB450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55452">
        <w:rPr>
          <w:sz w:val="26"/>
          <w:szCs w:val="26"/>
        </w:rPr>
        <w:t xml:space="preserve">При подготовке к уроку встает вопрос – как организовать работу, чтобы умения и навыки использовались учеником в жизни, мотивировали на самостоятельное приобретение новой информации? Урок с использованием </w:t>
      </w:r>
      <w:proofErr w:type="spellStart"/>
      <w:r w:rsidRPr="00955452">
        <w:rPr>
          <w:sz w:val="26"/>
          <w:szCs w:val="26"/>
        </w:rPr>
        <w:t>компетентностного</w:t>
      </w:r>
      <w:proofErr w:type="spellEnd"/>
      <w:r w:rsidRPr="00955452">
        <w:rPr>
          <w:sz w:val="26"/>
          <w:szCs w:val="26"/>
        </w:rPr>
        <w:t xml:space="preserve"> подхода в полной мере отражает требования современного образования, так как, он является значимым для </w:t>
      </w:r>
      <w:proofErr w:type="gramStart"/>
      <w:r w:rsidRPr="00955452">
        <w:rPr>
          <w:sz w:val="26"/>
          <w:szCs w:val="26"/>
        </w:rPr>
        <w:t>обучающихся</w:t>
      </w:r>
      <w:proofErr w:type="gramEnd"/>
      <w:r w:rsidRPr="00955452">
        <w:rPr>
          <w:sz w:val="26"/>
          <w:szCs w:val="26"/>
        </w:rPr>
        <w:t xml:space="preserve">, востребованным для общества, иметь практическую значимость. </w:t>
      </w:r>
    </w:p>
    <w:p w:rsidR="00FB450E" w:rsidRPr="00955452" w:rsidRDefault="00FB450E" w:rsidP="00FB450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55452">
        <w:rPr>
          <w:sz w:val="26"/>
          <w:szCs w:val="26"/>
        </w:rPr>
        <w:t xml:space="preserve">Компетенция – это набор знакомых </w:t>
      </w:r>
      <w:proofErr w:type="spellStart"/>
      <w:r w:rsidRPr="00955452">
        <w:rPr>
          <w:sz w:val="26"/>
          <w:szCs w:val="26"/>
        </w:rPr>
        <w:t>ЗУНов</w:t>
      </w:r>
      <w:proofErr w:type="spellEnd"/>
      <w:r w:rsidRPr="00955452">
        <w:rPr>
          <w:sz w:val="26"/>
          <w:szCs w:val="26"/>
        </w:rPr>
        <w:t xml:space="preserve">, а компетентность – это качество владения ими, это то, каким образом компетенция проявляется в деятельности. Компетенции могут быть ключевыми, т.е. опорными наборами знаний, умений, навыков, качеств. Современным ядром ключевых компетенций является личностный компонент, </w:t>
      </w:r>
      <w:proofErr w:type="spellStart"/>
      <w:r w:rsidRPr="00955452">
        <w:rPr>
          <w:sz w:val="26"/>
          <w:szCs w:val="26"/>
        </w:rPr>
        <w:t>деятельностные</w:t>
      </w:r>
      <w:proofErr w:type="spellEnd"/>
      <w:r w:rsidRPr="00955452">
        <w:rPr>
          <w:sz w:val="26"/>
          <w:szCs w:val="26"/>
        </w:rPr>
        <w:t xml:space="preserve"> способности –</w:t>
      </w:r>
      <w:r w:rsidR="00183F66" w:rsidRPr="00955452">
        <w:rPr>
          <w:sz w:val="26"/>
          <w:szCs w:val="26"/>
        </w:rPr>
        <w:t xml:space="preserve"> </w:t>
      </w:r>
      <w:r w:rsidRPr="00955452">
        <w:rPr>
          <w:sz w:val="26"/>
          <w:szCs w:val="26"/>
        </w:rPr>
        <w:t>совокупность способов действий.</w:t>
      </w:r>
    </w:p>
    <w:p w:rsidR="00FB450E" w:rsidRPr="00955452" w:rsidRDefault="00FB450E" w:rsidP="00FB450E">
      <w:pPr>
        <w:ind w:right="-82" w:firstLine="708"/>
        <w:jc w:val="both"/>
        <w:rPr>
          <w:sz w:val="26"/>
          <w:szCs w:val="26"/>
        </w:rPr>
      </w:pPr>
      <w:r w:rsidRPr="00955452">
        <w:rPr>
          <w:sz w:val="26"/>
          <w:szCs w:val="26"/>
        </w:rPr>
        <w:t xml:space="preserve">Современная общеобразовательная школа ориентирована на формирование системы универсальных умений, навыков, а также самостоятельной деятельности и </w:t>
      </w:r>
      <w:r w:rsidRPr="00955452">
        <w:rPr>
          <w:sz w:val="26"/>
          <w:szCs w:val="26"/>
        </w:rPr>
        <w:lastRenderedPageBreak/>
        <w:t xml:space="preserve">личной ответственности обучающихся, то есть ключевых компетенций, определяющих современное качество образования. </w:t>
      </w:r>
    </w:p>
    <w:p w:rsidR="00FB450E" w:rsidRPr="00955452" w:rsidRDefault="00FB450E" w:rsidP="00FB450E">
      <w:pPr>
        <w:ind w:right="-82" w:firstLine="708"/>
        <w:jc w:val="both"/>
        <w:rPr>
          <w:sz w:val="26"/>
          <w:szCs w:val="26"/>
        </w:rPr>
      </w:pPr>
      <w:r w:rsidRPr="00955452">
        <w:rPr>
          <w:i/>
          <w:iCs/>
          <w:sz w:val="26"/>
          <w:szCs w:val="26"/>
        </w:rPr>
        <w:t>Компетенции</w:t>
      </w:r>
      <w:r w:rsidRPr="00955452">
        <w:rPr>
          <w:sz w:val="26"/>
          <w:szCs w:val="26"/>
        </w:rPr>
        <w:t xml:space="preserve"> – это обобщенные способы действий, обеспечивающих продуктивное выполнение профессиональной деятельности. Это способности человека реализовывать на практике свою компетентность. </w:t>
      </w:r>
    </w:p>
    <w:p w:rsidR="00FB450E" w:rsidRPr="00955452" w:rsidRDefault="00FB450E" w:rsidP="00FB450E">
      <w:pPr>
        <w:ind w:firstLine="708"/>
        <w:jc w:val="both"/>
        <w:rPr>
          <w:sz w:val="26"/>
          <w:szCs w:val="26"/>
        </w:rPr>
      </w:pPr>
      <w:r w:rsidRPr="00955452">
        <w:rPr>
          <w:sz w:val="26"/>
          <w:szCs w:val="26"/>
        </w:rPr>
        <w:t xml:space="preserve">Компетенции широкого спектра использования, обладающие определенной универсальностью, получили название </w:t>
      </w:r>
      <w:proofErr w:type="gramStart"/>
      <w:r w:rsidRPr="00955452">
        <w:rPr>
          <w:sz w:val="26"/>
          <w:szCs w:val="26"/>
        </w:rPr>
        <w:t>ключевых</w:t>
      </w:r>
      <w:proofErr w:type="gramEnd"/>
      <w:r w:rsidRPr="00955452">
        <w:rPr>
          <w:sz w:val="26"/>
          <w:szCs w:val="26"/>
        </w:rPr>
        <w:t xml:space="preserve">. Ключевые компетенции определяют реализацию специальных компетентностей и конкретных компетенций. Одни и те же ключевые компетенции обеспечивают продуктивность различных видов деятельности. Компетенция не может быть изолирована от конкретных условий ее реализации. </w:t>
      </w:r>
    </w:p>
    <w:p w:rsidR="00FB450E" w:rsidRPr="00955452" w:rsidRDefault="00FB450E" w:rsidP="00FB450E">
      <w:pPr>
        <w:ind w:left="170" w:right="113" w:firstLine="709"/>
        <w:jc w:val="both"/>
        <w:rPr>
          <w:sz w:val="26"/>
          <w:szCs w:val="26"/>
        </w:rPr>
      </w:pPr>
      <w:r w:rsidRPr="00955452">
        <w:rPr>
          <w:sz w:val="26"/>
          <w:szCs w:val="26"/>
        </w:rPr>
        <w:t xml:space="preserve">Каждая учебная дисциплина должна создавать предпосылки, которые при условии их обобщения превращаются в основу формирования ключевых компетенций школьников. </w:t>
      </w:r>
      <w:r w:rsidRPr="00955452">
        <w:rPr>
          <w:rFonts w:ascii="Times New Roman CYR" w:hAnsi="Times New Roman CYR" w:cs="Times New Roman CYR"/>
          <w:sz w:val="26"/>
          <w:szCs w:val="26"/>
        </w:rPr>
        <w:t xml:space="preserve">Проектируя учебную </w:t>
      </w:r>
      <w:proofErr w:type="gramStart"/>
      <w:r w:rsidRPr="00955452">
        <w:rPr>
          <w:rFonts w:ascii="Times New Roman CYR" w:hAnsi="Times New Roman CYR" w:cs="Times New Roman CYR"/>
          <w:sz w:val="26"/>
          <w:szCs w:val="26"/>
        </w:rPr>
        <w:t>деятельность</w:t>
      </w:r>
      <w:proofErr w:type="gramEnd"/>
      <w:r w:rsidRPr="00955452">
        <w:rPr>
          <w:rFonts w:ascii="Times New Roman CYR" w:hAnsi="Times New Roman CYR" w:cs="Times New Roman CYR"/>
          <w:sz w:val="26"/>
          <w:szCs w:val="26"/>
        </w:rPr>
        <w:t xml:space="preserve"> учитель ориентируется на:</w:t>
      </w:r>
    </w:p>
    <w:p w:rsidR="00FB450E" w:rsidRPr="00955452" w:rsidRDefault="00FB450E" w:rsidP="00FB450E">
      <w:pPr>
        <w:numPr>
          <w:ilvl w:val="0"/>
          <w:numId w:val="1"/>
        </w:numPr>
        <w:tabs>
          <w:tab w:val="clear" w:pos="1542"/>
          <w:tab w:val="num" w:pos="1134"/>
        </w:tabs>
        <w:ind w:left="170" w:right="113" w:firstLine="709"/>
        <w:jc w:val="both"/>
        <w:rPr>
          <w:rFonts w:eastAsia="Arial Unicode MS"/>
          <w:sz w:val="26"/>
          <w:szCs w:val="26"/>
        </w:rPr>
      </w:pPr>
      <w:r w:rsidRPr="00955452">
        <w:rPr>
          <w:rFonts w:eastAsia="Arial Unicode MS"/>
          <w:i/>
          <w:sz w:val="26"/>
          <w:szCs w:val="26"/>
        </w:rPr>
        <w:t>знания</w:t>
      </w:r>
      <w:r w:rsidRPr="00955452">
        <w:rPr>
          <w:rFonts w:eastAsia="Arial Unicode MS"/>
          <w:sz w:val="26"/>
          <w:szCs w:val="26"/>
        </w:rPr>
        <w:t>, отраженные в стандарте общего образования;</w:t>
      </w:r>
    </w:p>
    <w:p w:rsidR="00FB450E" w:rsidRPr="00955452" w:rsidRDefault="00FB450E" w:rsidP="00FB450E">
      <w:pPr>
        <w:numPr>
          <w:ilvl w:val="0"/>
          <w:numId w:val="1"/>
        </w:numPr>
        <w:tabs>
          <w:tab w:val="clear" w:pos="1542"/>
          <w:tab w:val="num" w:pos="1134"/>
        </w:tabs>
        <w:ind w:left="170" w:right="113" w:firstLine="709"/>
        <w:jc w:val="both"/>
        <w:rPr>
          <w:rFonts w:eastAsia="Arial Unicode MS"/>
          <w:sz w:val="26"/>
          <w:szCs w:val="26"/>
        </w:rPr>
      </w:pPr>
      <w:r w:rsidRPr="00955452">
        <w:rPr>
          <w:rFonts w:eastAsia="Arial Unicode MS"/>
          <w:i/>
          <w:sz w:val="26"/>
          <w:szCs w:val="26"/>
        </w:rPr>
        <w:t xml:space="preserve">умения – </w:t>
      </w:r>
      <w:r w:rsidRPr="00955452">
        <w:rPr>
          <w:rFonts w:eastAsia="Arial Unicode MS"/>
          <w:sz w:val="26"/>
          <w:szCs w:val="26"/>
        </w:rPr>
        <w:t>познавательные (владеть навыками работы с различными источниками информации, проводить наблюдения, ставить эксперименты и др.);</w:t>
      </w:r>
      <w:r w:rsidRPr="00955452">
        <w:rPr>
          <w:rFonts w:eastAsia="Arial Unicode MS"/>
          <w:i/>
          <w:sz w:val="26"/>
          <w:szCs w:val="26"/>
        </w:rPr>
        <w:t xml:space="preserve"> </w:t>
      </w:r>
      <w:r w:rsidRPr="00955452">
        <w:rPr>
          <w:rFonts w:eastAsia="Arial Unicode MS"/>
          <w:sz w:val="26"/>
          <w:szCs w:val="26"/>
        </w:rPr>
        <w:t xml:space="preserve">практические (планировать, сравнивать и анализировать опыты и их результаты, пользоваться лабораторными принадлежностями и др.); организационно-оценочные (ставить цель, организовывать планирование, анализ, рефлексию, самооценку своей и чужой учебно-познавательной деятельности, представлять письменно и устно ее результаты и др.); </w:t>
      </w:r>
    </w:p>
    <w:p w:rsidR="00FB450E" w:rsidRPr="00955452" w:rsidRDefault="00FB450E" w:rsidP="00FB450E">
      <w:pPr>
        <w:numPr>
          <w:ilvl w:val="0"/>
          <w:numId w:val="1"/>
        </w:numPr>
        <w:tabs>
          <w:tab w:val="clear" w:pos="1542"/>
          <w:tab w:val="num" w:pos="1134"/>
          <w:tab w:val="left" w:pos="6660"/>
        </w:tabs>
        <w:ind w:left="170" w:right="113" w:firstLine="709"/>
        <w:jc w:val="both"/>
        <w:rPr>
          <w:sz w:val="26"/>
          <w:szCs w:val="26"/>
        </w:rPr>
      </w:pPr>
      <w:r w:rsidRPr="00955452">
        <w:rPr>
          <w:rFonts w:eastAsia="Arial Unicode MS"/>
          <w:i/>
          <w:sz w:val="26"/>
          <w:szCs w:val="26"/>
        </w:rPr>
        <w:t xml:space="preserve">качества личности </w:t>
      </w:r>
      <w:r w:rsidRPr="00955452">
        <w:rPr>
          <w:rFonts w:eastAsia="Arial Unicode MS"/>
          <w:sz w:val="26"/>
          <w:szCs w:val="26"/>
        </w:rPr>
        <w:t xml:space="preserve">- </w:t>
      </w:r>
      <w:proofErr w:type="spellStart"/>
      <w:r w:rsidRPr="00955452">
        <w:rPr>
          <w:sz w:val="26"/>
          <w:szCs w:val="26"/>
        </w:rPr>
        <w:t>мотивационно-рациональная</w:t>
      </w:r>
      <w:proofErr w:type="spellEnd"/>
      <w:r w:rsidRPr="00955452">
        <w:rPr>
          <w:sz w:val="26"/>
          <w:szCs w:val="26"/>
        </w:rPr>
        <w:t xml:space="preserve"> направленность, интеллектуально-логические умения, способности к самоорганизации и самоуправлению в учебной деятельности, нравственные и эстетические качества личности, психофизиологические обобщенные свойства личности. </w:t>
      </w:r>
    </w:p>
    <w:p w:rsidR="00FB450E" w:rsidRPr="00955452" w:rsidRDefault="00FB450E" w:rsidP="00FB450E">
      <w:pPr>
        <w:pStyle w:val="p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55452">
        <w:rPr>
          <w:sz w:val="26"/>
          <w:szCs w:val="26"/>
        </w:rPr>
        <w:t xml:space="preserve">При переходе на стандарты второго поколения результаты общего образования должны быть прямо связаны с направлениями личностного развития и представлены в </w:t>
      </w:r>
      <w:proofErr w:type="spellStart"/>
      <w:r w:rsidRPr="00955452">
        <w:rPr>
          <w:sz w:val="26"/>
          <w:szCs w:val="26"/>
        </w:rPr>
        <w:t>деятельностной</w:t>
      </w:r>
      <w:proofErr w:type="spellEnd"/>
      <w:r w:rsidRPr="00955452">
        <w:rPr>
          <w:sz w:val="26"/>
          <w:szCs w:val="26"/>
        </w:rPr>
        <w:t xml:space="preserve"> форме, то есть иметь не только предметный формат, но и характер универсальных (метапредметных) умений. </w:t>
      </w:r>
    </w:p>
    <w:p w:rsidR="00FB450E" w:rsidRPr="00955452" w:rsidRDefault="00FB450E" w:rsidP="00FB450E">
      <w:pPr>
        <w:pStyle w:val="p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55452">
        <w:rPr>
          <w:sz w:val="26"/>
          <w:szCs w:val="26"/>
        </w:rPr>
        <w:t xml:space="preserve">Продуктивное обучение, основанное на </w:t>
      </w:r>
      <w:proofErr w:type="spellStart"/>
      <w:r w:rsidRPr="00955452">
        <w:rPr>
          <w:sz w:val="26"/>
          <w:szCs w:val="26"/>
        </w:rPr>
        <w:t>компетентностном</w:t>
      </w:r>
      <w:proofErr w:type="spellEnd"/>
      <w:r w:rsidRPr="00955452">
        <w:rPr>
          <w:sz w:val="26"/>
          <w:szCs w:val="26"/>
        </w:rPr>
        <w:t xml:space="preserve"> подходе, ставит приоритетной поисковую учебно-познавательную деятельность школьников, т.е. открытие под руководством педагога-наставника способов приложения знаний к практике. </w:t>
      </w:r>
      <w:proofErr w:type="gramEnd"/>
    </w:p>
    <w:p w:rsidR="00FB450E" w:rsidRPr="00955452" w:rsidRDefault="00FB450E" w:rsidP="00FB450E">
      <w:pPr>
        <w:pStyle w:val="a3"/>
        <w:spacing w:before="0" w:beforeAutospacing="0" w:after="0" w:afterAutospacing="0"/>
        <w:ind w:firstLine="514"/>
        <w:jc w:val="both"/>
        <w:rPr>
          <w:sz w:val="26"/>
          <w:szCs w:val="26"/>
        </w:rPr>
      </w:pPr>
      <w:r w:rsidRPr="00955452">
        <w:rPr>
          <w:sz w:val="26"/>
          <w:szCs w:val="26"/>
        </w:rPr>
        <w:t xml:space="preserve">Все мы понимаем, что знания будут усвоены тогда, когда обучающиеся смогут воспользоваться ими, применить полученные знания на практике в незнакомых ситуациях. Но, как правило, учащиеся не знают, как это сделать, поэтому умение применять знания является одним из видов </w:t>
      </w:r>
      <w:proofErr w:type="spellStart"/>
      <w:r w:rsidRPr="00955452">
        <w:rPr>
          <w:sz w:val="26"/>
          <w:szCs w:val="26"/>
        </w:rPr>
        <w:t>общеучебных</w:t>
      </w:r>
      <w:proofErr w:type="spellEnd"/>
      <w:r w:rsidRPr="00955452">
        <w:rPr>
          <w:sz w:val="26"/>
          <w:szCs w:val="26"/>
        </w:rPr>
        <w:t xml:space="preserve"> умений, которому необходимо обучать. </w:t>
      </w:r>
    </w:p>
    <w:p w:rsidR="00FB450E" w:rsidRPr="00955452" w:rsidRDefault="00FB450E" w:rsidP="00FB450E">
      <w:pPr>
        <w:ind w:firstLine="516"/>
        <w:jc w:val="both"/>
        <w:rPr>
          <w:sz w:val="26"/>
          <w:szCs w:val="26"/>
        </w:rPr>
      </w:pPr>
      <w:r w:rsidRPr="00955452">
        <w:rPr>
          <w:sz w:val="26"/>
          <w:szCs w:val="26"/>
        </w:rPr>
        <w:t xml:space="preserve">В целом при реализации </w:t>
      </w:r>
      <w:proofErr w:type="spellStart"/>
      <w:r w:rsidRPr="00955452">
        <w:rPr>
          <w:sz w:val="26"/>
          <w:szCs w:val="26"/>
        </w:rPr>
        <w:t>компетентностного</w:t>
      </w:r>
      <w:proofErr w:type="spellEnd"/>
      <w:r w:rsidRPr="00955452">
        <w:rPr>
          <w:sz w:val="26"/>
          <w:szCs w:val="26"/>
        </w:rPr>
        <w:t xml:space="preserve"> подхода должна решаться основная задача образования — создание условий развития гармоничной, нравственно совершенной, социально активной, профессионально компетентной и саморазвивающейся личности школьника через активизацию его внутренних резервов.</w:t>
      </w:r>
    </w:p>
    <w:p w:rsidR="00FB450E" w:rsidRPr="00955452" w:rsidRDefault="00FB450E" w:rsidP="00FB450E">
      <w:pPr>
        <w:jc w:val="both"/>
        <w:rPr>
          <w:sz w:val="26"/>
          <w:szCs w:val="26"/>
        </w:rPr>
      </w:pPr>
    </w:p>
    <w:p w:rsidR="00FB450E" w:rsidRPr="00955452" w:rsidRDefault="00FB450E" w:rsidP="00FB450E">
      <w:pPr>
        <w:jc w:val="center"/>
        <w:rPr>
          <w:i/>
          <w:color w:val="003366"/>
          <w:sz w:val="26"/>
          <w:szCs w:val="26"/>
        </w:rPr>
      </w:pPr>
    </w:p>
    <w:p w:rsidR="0000067C" w:rsidRPr="00955452" w:rsidRDefault="00FB450E">
      <w:pPr>
        <w:rPr>
          <w:sz w:val="26"/>
          <w:szCs w:val="26"/>
        </w:rPr>
      </w:pPr>
      <w:r w:rsidRPr="00955452">
        <w:rPr>
          <w:sz w:val="26"/>
          <w:szCs w:val="26"/>
        </w:rPr>
        <w:t>Доклад на РМО учителей химии, биологии и экологии 11 октября 2011 года</w:t>
      </w:r>
    </w:p>
    <w:p w:rsidR="00FB450E" w:rsidRDefault="00FB450E">
      <w:r w:rsidRPr="00955452">
        <w:rPr>
          <w:sz w:val="26"/>
          <w:szCs w:val="26"/>
        </w:rPr>
        <w:t>Методист ИМК  Сиротенко М.П</w:t>
      </w:r>
      <w:r>
        <w:t>.</w:t>
      </w:r>
    </w:p>
    <w:sectPr w:rsidR="00FB450E" w:rsidSect="0095545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674F"/>
    <w:multiLevelType w:val="hybridMultilevel"/>
    <w:tmpl w:val="30907C6A"/>
    <w:lvl w:ilvl="0" w:tplc="0419000D">
      <w:start w:val="1"/>
      <w:numFmt w:val="bullet"/>
      <w:lvlText w:val=""/>
      <w:lvlJc w:val="left"/>
      <w:pPr>
        <w:tabs>
          <w:tab w:val="num" w:pos="1542"/>
        </w:tabs>
        <w:ind w:left="15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0E"/>
    <w:rsid w:val="0000067C"/>
    <w:rsid w:val="00183F66"/>
    <w:rsid w:val="002535F1"/>
    <w:rsid w:val="005723FB"/>
    <w:rsid w:val="006021A5"/>
    <w:rsid w:val="006B2093"/>
    <w:rsid w:val="00955452"/>
    <w:rsid w:val="00A07557"/>
    <w:rsid w:val="00A86B68"/>
    <w:rsid w:val="00D75F05"/>
    <w:rsid w:val="00FB450E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450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B450E"/>
    <w:pPr>
      <w:spacing w:after="120"/>
    </w:pPr>
  </w:style>
  <w:style w:type="character" w:customStyle="1" w:styleId="a5">
    <w:name w:val="Основной текст Знак"/>
    <w:basedOn w:val="a0"/>
    <w:link w:val="a4"/>
    <w:rsid w:val="00FB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FB450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183F66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183F66"/>
    <w:rPr>
      <w:b/>
      <w:bCs/>
    </w:rPr>
  </w:style>
  <w:style w:type="paragraph" w:customStyle="1" w:styleId="10">
    <w:name w:val="Знак1"/>
    <w:basedOn w:val="a"/>
    <w:rsid w:val="006B20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2011-10-10T10:24:00Z</cp:lastPrinted>
  <dcterms:created xsi:type="dcterms:W3CDTF">2011-10-06T17:06:00Z</dcterms:created>
  <dcterms:modified xsi:type="dcterms:W3CDTF">2011-10-10T10:25:00Z</dcterms:modified>
</cp:coreProperties>
</file>