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A2" w:rsidRPr="009331A2" w:rsidRDefault="009331A2" w:rsidP="009331A2">
      <w:pPr>
        <w:spacing w:after="150" w:line="240" w:lineRule="auto"/>
        <w:ind w:left="150" w:right="150"/>
        <w:outlineLvl w:val="0"/>
        <w:rPr>
          <w:rFonts w:ascii="Cambria" w:eastAsia="Times New Roman" w:hAnsi="Cambria" w:cs="Times New Roman"/>
          <w:b/>
          <w:bCs/>
          <w:color w:val="333333"/>
          <w:kern w:val="36"/>
          <w:sz w:val="48"/>
          <w:szCs w:val="48"/>
          <w:lang w:eastAsia="ru-RU"/>
        </w:rPr>
      </w:pPr>
      <w:r w:rsidRPr="009331A2">
        <w:rPr>
          <w:rFonts w:ascii="Cambria" w:eastAsia="Times New Roman" w:hAnsi="Cambria" w:cs="Times New Roman"/>
          <w:b/>
          <w:bCs/>
          <w:color w:val="333333"/>
          <w:kern w:val="36"/>
          <w:sz w:val="48"/>
          <w:szCs w:val="48"/>
          <w:lang w:eastAsia="ru-RU"/>
        </w:rPr>
        <w:t>Родителям школы о задачах, стоящих перед ними</w:t>
      </w:r>
    </w:p>
    <w:p w:rsidR="009331A2" w:rsidRPr="009331A2" w:rsidRDefault="009331A2" w:rsidP="009331A2">
      <w:pPr>
        <w:spacing w:after="0" w:line="240" w:lineRule="auto"/>
        <w:rPr>
          <w:rFonts w:ascii="Verdana" w:eastAsia="Times New Roman" w:hAnsi="Verdana" w:cs="Times New Roman"/>
          <w:color w:val="F64D0C"/>
          <w:sz w:val="24"/>
          <w:szCs w:val="24"/>
          <w:lang w:eastAsia="ru-RU"/>
        </w:rPr>
      </w:pPr>
      <w:r w:rsidRPr="009331A2">
        <w:rPr>
          <w:rFonts w:ascii="Verdana" w:eastAsia="Times New Roman" w:hAnsi="Verdana" w:cs="Times New Roman"/>
          <w:color w:val="F64D0C"/>
          <w:sz w:val="24"/>
          <w:szCs w:val="24"/>
          <w:lang w:eastAsia="ru-RU"/>
        </w:rPr>
        <w:t>Консультант - Татьяна Новикова</w:t>
      </w:r>
    </w:p>
    <w:p w:rsidR="009331A2" w:rsidRPr="009331A2" w:rsidRDefault="009331A2" w:rsidP="009331A2">
      <w:pPr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0CB2F0"/>
          <w:sz w:val="24"/>
          <w:szCs w:val="24"/>
          <w:lang w:eastAsia="ru-RU"/>
        </w:rPr>
        <w:drawing>
          <wp:inline distT="0" distB="0" distL="0" distR="0">
            <wp:extent cx="561975" cy="809625"/>
            <wp:effectExtent l="19050" t="0" r="9525" b="0"/>
            <wp:docPr id="1" name="Рисунок 1" descr="Novikova_T аватар">
              <a:hlinkClick xmlns:a="http://schemas.openxmlformats.org/drawingml/2006/main" r:id="rId4" tooltip="&quot;Информация о пользователе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ikova_T аватар">
                      <a:hlinkClick r:id="rId4" tooltip="&quot;Информация о пользователе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1A2" w:rsidRPr="009331A2" w:rsidRDefault="009331A2" w:rsidP="009331A2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331A2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 xml:space="preserve">Родители школы, в учебный процесс которой вводится новый предмет для школьников «ОРКСЭ» обратились с вопросом о том, какие задачи стоят перед родителями, дети которых осваивают этот предмете. </w:t>
      </w:r>
      <w:r w:rsidRPr="009331A2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На вопрос отвечает доктор педагогических наук, профессор, заведующая кафедрой развития образования АПК и ППР, консультант проекта Т.Г. Новикова:</w:t>
      </w:r>
    </w:p>
    <w:p w:rsidR="009331A2" w:rsidRPr="009331A2" w:rsidRDefault="009331A2" w:rsidP="009331A2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331A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</w:t>
      </w:r>
    </w:p>
    <w:p w:rsidR="009331A2" w:rsidRPr="009331A2" w:rsidRDefault="009331A2" w:rsidP="009331A2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331A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Важно понимать, что реализация курса – это шаг к формированию поликультурной образовательной среды в российской школе. В этом плане в рамках реализации курса учиться будут не только дети, но и родители, сама школа. Таким образом, курс ОРКСЭ будет содействовать интеграции всех участников образовательного процесса (школьников, их родителей, учителей) в национальную и мировую культуру.</w:t>
      </w:r>
    </w:p>
    <w:p w:rsidR="009331A2" w:rsidRPr="009331A2" w:rsidRDefault="009331A2" w:rsidP="009331A2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331A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Построение и апробация эффективного механизма взаимодействия школы с родителями при реализации ОРКСЭ имеет значение, выходящее за рамки данного курса. Это принципиально важная для российской школы возможность отработать на практике модель выявления и оформления общественного заказа, интеграции государственного и общественного заказа в образовательной программе школы.</w:t>
      </w:r>
    </w:p>
    <w:p w:rsidR="009331A2" w:rsidRPr="009331A2" w:rsidRDefault="009331A2" w:rsidP="009331A2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331A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Поэтому реализация курса предполагает выработку инструментов, учета многообразных интересов семей, </w:t>
      </w:r>
      <w:proofErr w:type="gramStart"/>
      <w:r w:rsidRPr="009331A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обусловленных</w:t>
      </w:r>
      <w:proofErr w:type="gramEnd"/>
      <w:r w:rsidRPr="009331A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в том числе принадлежностью к разным </w:t>
      </w:r>
      <w:proofErr w:type="spellStart"/>
      <w:r w:rsidRPr="009331A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конфессиям</w:t>
      </w:r>
      <w:proofErr w:type="spellEnd"/>
      <w:r w:rsidRPr="009331A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и национальностям, а также средств стимулирования и поддержки ответственного выбора (самоопределения) родителей в отношении содержания образования.</w:t>
      </w:r>
    </w:p>
    <w:p w:rsidR="009331A2" w:rsidRPr="009331A2" w:rsidRDefault="009331A2" w:rsidP="009331A2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331A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Обеспечение своевременного доступа родителей к объективной информации о курсе – первоочередное условие эффективного взаимодействия школы с родителями и успешности реализации курса в целом.</w:t>
      </w:r>
    </w:p>
    <w:p w:rsidR="009331A2" w:rsidRPr="009331A2" w:rsidRDefault="009331A2" w:rsidP="009331A2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331A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Центральным элементом взаимодействия школы с родителями по реализации ОРКСЭ является </w:t>
      </w:r>
      <w:r w:rsidRPr="009331A2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выбор родителями модуля</w:t>
      </w:r>
      <w:r w:rsidRPr="009331A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для изучения их ребенком. </w:t>
      </w:r>
      <w:r w:rsidRPr="009331A2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Принятие решения о записи ребенка на изучение определенного модуля без согласия его родителей (законных представителей) не допускается!</w:t>
      </w:r>
    </w:p>
    <w:p w:rsidR="009331A2" w:rsidRPr="009331A2" w:rsidRDefault="009331A2" w:rsidP="009331A2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331A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Представители школьной администрации, учителя, работники органов управления образованием ни в коем случае не должны выбирать предмет обучения за семью, без учёта мнения родителей учащегося определять, какой именно модуль будет изучать ребёнок или оказывать давление на родителей в вопросах выбора.</w:t>
      </w:r>
    </w:p>
    <w:p w:rsidR="009331A2" w:rsidRPr="009331A2" w:rsidRDefault="009331A2" w:rsidP="009331A2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331A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lastRenderedPageBreak/>
        <w:t>Разработанная в школе программа взаимодействия с родителями и деятельность всех субъектов ее реализации должны обеспечить соответствующие гарантии наличия и свободы родительского выбора.</w:t>
      </w:r>
    </w:p>
    <w:p w:rsidR="009331A2" w:rsidRPr="009331A2" w:rsidRDefault="009331A2" w:rsidP="009331A2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331A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Однако эта работа не является достаточным условием. Выбор предполагает принятие со стороны родителей ответственности за конкретное направление образования и воспитания ребенка, в известном смысле собственное «родительское» самоопределение.</w:t>
      </w:r>
    </w:p>
    <w:p w:rsidR="009331A2" w:rsidRPr="009331A2" w:rsidRDefault="009331A2" w:rsidP="009331A2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331A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Не для всех родителей это может стать простой задачей. Надо иметь </w:t>
      </w:r>
      <w:proofErr w:type="gramStart"/>
      <w:r w:rsidRPr="009331A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ввиду</w:t>
      </w:r>
      <w:proofErr w:type="gramEnd"/>
      <w:r w:rsidRPr="009331A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, что </w:t>
      </w:r>
      <w:proofErr w:type="gramStart"/>
      <w:r w:rsidRPr="009331A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для</w:t>
      </w:r>
      <w:proofErr w:type="gramEnd"/>
      <w:r w:rsidRPr="009331A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части родителей может оказаться неудобно обсуждать интересующие их вопросы в рамках общих собраний (школьных, классных) – они предпочтут </w:t>
      </w:r>
      <w:r w:rsidRPr="009331A2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 xml:space="preserve">индивидуальную </w:t>
      </w:r>
      <w:r w:rsidRPr="009331A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беседу с глаза на глаз.</w:t>
      </w:r>
    </w:p>
    <w:p w:rsidR="009331A2" w:rsidRPr="009331A2" w:rsidRDefault="009331A2" w:rsidP="009331A2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331A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Роль родителей заключается в том, что они должны быть стать не только адресатом информации, полученной в ходе мониторинга, но обязательно включены в сам мониторинг успешности изучения курса.</w:t>
      </w:r>
    </w:p>
    <w:p w:rsidR="009331A2" w:rsidRPr="009331A2" w:rsidRDefault="009331A2" w:rsidP="009331A2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331A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При наличии среди родителей или представителей местного сообщества компетентных знатоков основ соответствующей культуры, они могут быть привлечены к подготовке занятий. Родители, имеющие соответствующие навыки, образование, род занятий, могут сыграть активную роль в проведении внешкольных мероприятий в рамках курса - уроков-экскурсий и т.п.</w:t>
      </w:r>
    </w:p>
    <w:p w:rsidR="009331A2" w:rsidRPr="009331A2" w:rsidRDefault="009331A2" w:rsidP="009331A2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331A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Продуктивным способом вовлечения родителей в реализацию курса является проведение совместных детско-взрослых мероприятий: уроки-праздники, игры, инсценировки, спектакли, конкурсы.</w:t>
      </w:r>
    </w:p>
    <w:p w:rsidR="009331A2" w:rsidRPr="009331A2" w:rsidRDefault="009331A2" w:rsidP="009331A2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331A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Значимую роль родители могут сыграть в создании условий для обучения. В установленном законодательством порядке родители могут оказывать финансовую помощь школе в приобретении наглядных пособий, в т.ч. </w:t>
      </w:r>
      <w:proofErr w:type="spellStart"/>
      <w:proofErr w:type="gramStart"/>
      <w:r w:rsidRPr="009331A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видео-материалов</w:t>
      </w:r>
      <w:proofErr w:type="spellEnd"/>
      <w:proofErr w:type="gramEnd"/>
      <w:r w:rsidRPr="009331A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, создании интерактивной среды обучения, тиражировании раздаточного материала, организации экскурсий и поездок.</w:t>
      </w:r>
    </w:p>
    <w:p w:rsidR="009331A2" w:rsidRPr="009331A2" w:rsidRDefault="009331A2" w:rsidP="009331A2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331A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В школе должны быть предусмотрены </w:t>
      </w:r>
      <w:r w:rsidRPr="009331A2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формы (каналы) обратной связи</w:t>
      </w:r>
      <w:r w:rsidRPr="009331A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со стороны родителей: выражение мнений о реализации курса, рассмотрения предложений и жалоб. С этой целью могут использоваться как </w:t>
      </w:r>
      <w:r w:rsidRPr="009331A2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заочные формы</w:t>
      </w:r>
      <w:r w:rsidRPr="009331A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взаимодействия: специальный адрес электронной почты, сайт школы (форум), так и </w:t>
      </w:r>
      <w:r w:rsidRPr="009331A2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очные</w:t>
      </w:r>
      <w:r w:rsidRPr="009331A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: прием директора, прием председателя управляющего совета, уполномоченного по правам участников образовательного процесса, общественная приемная управляющего совета, встречи с классным руководителем, педагогом-психологом, социальным педагогом</w:t>
      </w:r>
    </w:p>
    <w:p w:rsidR="00A60A6D" w:rsidRDefault="00A60A6D"/>
    <w:sectPr w:rsidR="00A60A6D" w:rsidSect="00A60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1A2"/>
    <w:rsid w:val="009331A2"/>
    <w:rsid w:val="00A6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6D"/>
  </w:style>
  <w:style w:type="paragraph" w:styleId="1">
    <w:name w:val="heading 1"/>
    <w:basedOn w:val="a"/>
    <w:link w:val="10"/>
    <w:uiPriority w:val="9"/>
    <w:qFormat/>
    <w:rsid w:val="009331A2"/>
    <w:pPr>
      <w:spacing w:before="150" w:after="150" w:line="240" w:lineRule="auto"/>
      <w:ind w:left="150" w:right="150"/>
      <w:outlineLvl w:val="0"/>
    </w:pPr>
    <w:rPr>
      <w:rFonts w:ascii="Cambria" w:eastAsia="Times New Roman" w:hAnsi="Cambria" w:cs="Times New Roman"/>
      <w:b/>
      <w:bCs/>
      <w:spacing w:val="15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1A2"/>
    <w:rPr>
      <w:rFonts w:ascii="Cambria" w:eastAsia="Times New Roman" w:hAnsi="Cambria" w:cs="Times New Roman"/>
      <w:b/>
      <w:bCs/>
      <w:spacing w:val="15"/>
      <w:kern w:val="36"/>
      <w:sz w:val="54"/>
      <w:szCs w:val="54"/>
      <w:lang w:eastAsia="ru-RU"/>
    </w:rPr>
  </w:style>
  <w:style w:type="character" w:customStyle="1" w:styleId="submitted">
    <w:name w:val="submitted"/>
    <w:basedOn w:val="a0"/>
    <w:rsid w:val="009331A2"/>
  </w:style>
  <w:style w:type="paragraph" w:styleId="a3">
    <w:name w:val="Balloon Text"/>
    <w:basedOn w:val="a"/>
    <w:link w:val="a4"/>
    <w:uiPriority w:val="99"/>
    <w:semiHidden/>
    <w:unhideWhenUsed/>
    <w:rsid w:val="00933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8583">
              <w:marLeft w:val="0"/>
              <w:marRight w:val="0"/>
              <w:marTop w:val="360"/>
              <w:marBottom w:val="0"/>
              <w:divBdr>
                <w:top w:val="single" w:sz="6" w:space="0" w:color="B6B6B6"/>
                <w:left w:val="single" w:sz="6" w:space="0" w:color="B6B6B6"/>
                <w:bottom w:val="single" w:sz="6" w:space="0" w:color="B6B6B6"/>
                <w:right w:val="single" w:sz="6" w:space="0" w:color="B6B6B6"/>
              </w:divBdr>
              <w:divsChild>
                <w:div w:id="75479120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12" w:space="0" w:color="CCCCCC"/>
                    <w:bottom w:val="single" w:sz="6" w:space="0" w:color="CCCCCC"/>
                    <w:right w:val="single" w:sz="12" w:space="0" w:color="CCCCCC"/>
                  </w:divBdr>
                  <w:divsChild>
                    <w:div w:id="10130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3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2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3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61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54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86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577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orkce.org/user/397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672</Words>
  <Characters>3834</Characters>
  <Application>Microsoft Office Word</Application>
  <DocSecurity>0</DocSecurity>
  <Lines>31</Lines>
  <Paragraphs>8</Paragraphs>
  <ScaleCrop>false</ScaleCrop>
  <Company>Microsoft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4V</dc:creator>
  <cp:keywords/>
  <dc:description/>
  <cp:lastModifiedBy>4V</cp:lastModifiedBy>
  <cp:revision>2</cp:revision>
  <dcterms:created xsi:type="dcterms:W3CDTF">2012-08-17T05:42:00Z</dcterms:created>
  <dcterms:modified xsi:type="dcterms:W3CDTF">2012-08-17T05:45:00Z</dcterms:modified>
</cp:coreProperties>
</file>